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5A40E" w14:textId="77777777" w:rsidR="00241D71" w:rsidRPr="00123F76" w:rsidRDefault="00241D71" w:rsidP="00241D71">
      <w:pPr>
        <w:shd w:val="clear" w:color="auto" w:fill="FFFFFF"/>
        <w:suppressAutoHyphens w:val="0"/>
        <w:spacing w:line="276" w:lineRule="auto"/>
        <w:jc w:val="center"/>
        <w:rPr>
          <w:rFonts w:ascii="Century" w:hAnsi="Century"/>
          <w:lang w:val="ru-RU" w:eastAsia="ru-RU"/>
        </w:rPr>
      </w:pPr>
      <w:r w:rsidRPr="00123F76">
        <w:rPr>
          <w:rFonts w:ascii="Century" w:hAnsi="Century"/>
          <w:noProof/>
          <w:lang w:eastAsia="uk-UA"/>
        </w:rPr>
        <w:drawing>
          <wp:inline distT="0" distB="0" distL="0" distR="0" wp14:anchorId="0E645F94" wp14:editId="3BB358D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3A365" w14:textId="77777777" w:rsidR="00241D71" w:rsidRPr="00123F76" w:rsidRDefault="00241D71" w:rsidP="00241D71">
      <w:pPr>
        <w:shd w:val="clear" w:color="auto" w:fill="FFFFFF"/>
        <w:suppressAutoHyphens w:val="0"/>
        <w:jc w:val="center"/>
        <w:rPr>
          <w:rFonts w:ascii="Century" w:hAnsi="Century"/>
          <w:sz w:val="32"/>
          <w:szCs w:val="32"/>
          <w:lang w:val="ru-RU" w:eastAsia="ru-RU"/>
        </w:rPr>
      </w:pPr>
      <w:r w:rsidRPr="00123F76">
        <w:rPr>
          <w:rFonts w:ascii="Century" w:hAnsi="Century"/>
          <w:sz w:val="32"/>
          <w:szCs w:val="32"/>
          <w:lang w:val="ru-RU" w:eastAsia="ru-RU"/>
        </w:rPr>
        <w:t>УКРАЇНА</w:t>
      </w:r>
    </w:p>
    <w:p w14:paraId="66D052B3" w14:textId="77777777" w:rsidR="00241D71" w:rsidRPr="00123F76" w:rsidRDefault="00241D71" w:rsidP="00241D71">
      <w:pPr>
        <w:shd w:val="clear" w:color="auto" w:fill="FFFFFF"/>
        <w:suppressAutoHyphens w:val="0"/>
        <w:jc w:val="center"/>
        <w:rPr>
          <w:rFonts w:ascii="Century" w:hAnsi="Century"/>
          <w:b/>
          <w:sz w:val="32"/>
          <w:lang w:val="ru-RU" w:eastAsia="ru-RU"/>
        </w:rPr>
      </w:pPr>
      <w:r w:rsidRPr="00123F76">
        <w:rPr>
          <w:rFonts w:ascii="Century" w:hAnsi="Century"/>
          <w:b/>
          <w:sz w:val="32"/>
          <w:lang w:val="ru-RU" w:eastAsia="ru-RU"/>
        </w:rPr>
        <w:t>ГОРОДОЦЬКА МІСЬКА РАДА</w:t>
      </w:r>
    </w:p>
    <w:p w14:paraId="61018447" w14:textId="77777777" w:rsidR="00241D71" w:rsidRPr="00123F76" w:rsidRDefault="00241D71" w:rsidP="00241D71">
      <w:pPr>
        <w:shd w:val="clear" w:color="auto" w:fill="FFFFFF"/>
        <w:suppressAutoHyphens w:val="0"/>
        <w:jc w:val="center"/>
        <w:rPr>
          <w:rFonts w:ascii="Century" w:hAnsi="Century"/>
          <w:sz w:val="32"/>
          <w:lang w:val="ru-RU" w:eastAsia="ru-RU"/>
        </w:rPr>
      </w:pPr>
      <w:r w:rsidRPr="00123F76">
        <w:rPr>
          <w:rFonts w:ascii="Century" w:hAnsi="Century"/>
          <w:sz w:val="32"/>
          <w:lang w:val="ru-RU" w:eastAsia="ru-RU"/>
        </w:rPr>
        <w:t>ЛЬВІВСЬКОЇ ОБЛАСТІ</w:t>
      </w:r>
    </w:p>
    <w:p w14:paraId="123C7D2D" w14:textId="1EE3E516" w:rsidR="00241D71" w:rsidRPr="00123F76" w:rsidRDefault="00B66A0B" w:rsidP="00241D71">
      <w:pPr>
        <w:shd w:val="clear" w:color="auto" w:fill="FFFFFF"/>
        <w:suppressAutoHyphens w:val="0"/>
        <w:jc w:val="center"/>
        <w:rPr>
          <w:rFonts w:ascii="Century" w:hAnsi="Century"/>
          <w:b/>
          <w:sz w:val="28"/>
          <w:szCs w:val="28"/>
          <w:lang w:val="ru-RU" w:eastAsia="ru-RU"/>
        </w:rPr>
      </w:pPr>
      <w:r w:rsidRPr="00123F76">
        <w:rPr>
          <w:rFonts w:ascii="Century" w:hAnsi="Century"/>
          <w:b/>
          <w:sz w:val="28"/>
          <w:szCs w:val="28"/>
          <w:lang w:eastAsia="ru-RU"/>
        </w:rPr>
        <w:t>6</w:t>
      </w:r>
      <w:r w:rsidR="00F74A7B" w:rsidRPr="00123F76">
        <w:rPr>
          <w:rFonts w:ascii="Century" w:hAnsi="Century"/>
          <w:b/>
          <w:sz w:val="28"/>
          <w:szCs w:val="28"/>
          <w:lang w:eastAsia="ru-RU"/>
        </w:rPr>
        <w:t>8</w:t>
      </w:r>
      <w:r w:rsidR="00241D71" w:rsidRPr="00123F76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="00241D71" w:rsidRPr="00123F76">
        <w:rPr>
          <w:rFonts w:ascii="Century" w:hAnsi="Century"/>
          <w:b/>
          <w:caps/>
          <w:sz w:val="28"/>
          <w:szCs w:val="28"/>
          <w:lang w:val="ru-RU" w:eastAsia="ru-RU"/>
        </w:rPr>
        <w:t>сесія восьмого скликання</w:t>
      </w:r>
    </w:p>
    <w:p w14:paraId="0F68123C" w14:textId="1FB4AC5B" w:rsidR="00241D71" w:rsidRPr="00123F76" w:rsidRDefault="00241D71" w:rsidP="00241D71">
      <w:pPr>
        <w:jc w:val="center"/>
        <w:rPr>
          <w:rFonts w:ascii="Century" w:hAnsi="Century"/>
          <w:b/>
          <w:sz w:val="36"/>
          <w:szCs w:val="36"/>
        </w:rPr>
      </w:pPr>
      <w:r w:rsidRPr="00123F76">
        <w:rPr>
          <w:rFonts w:ascii="Century" w:hAnsi="Century"/>
          <w:b/>
          <w:sz w:val="36"/>
          <w:szCs w:val="36"/>
        </w:rPr>
        <w:t xml:space="preserve">РІШЕННЯ № </w:t>
      </w:r>
      <w:r w:rsidR="004C601F">
        <w:rPr>
          <w:rFonts w:ascii="Century" w:hAnsi="Century"/>
          <w:b/>
          <w:sz w:val="36"/>
          <w:szCs w:val="36"/>
        </w:rPr>
        <w:t>25/68-8992</w:t>
      </w:r>
    </w:p>
    <w:p w14:paraId="62F83585" w14:textId="7144E0EB" w:rsidR="007670F8" w:rsidRPr="00123F76" w:rsidRDefault="00F74A7B" w:rsidP="006E7FF8">
      <w:pPr>
        <w:rPr>
          <w:rFonts w:ascii="Century" w:hAnsi="Century"/>
          <w:sz w:val="28"/>
          <w:szCs w:val="28"/>
        </w:rPr>
      </w:pPr>
      <w:proofErr w:type="gramStart"/>
      <w:r w:rsidRPr="00123F76">
        <w:rPr>
          <w:rFonts w:ascii="Century" w:hAnsi="Century"/>
          <w:sz w:val="28"/>
          <w:szCs w:val="28"/>
          <w:lang w:val="ru-RU"/>
        </w:rPr>
        <w:t>23</w:t>
      </w:r>
      <w:r w:rsidR="00B66A0B" w:rsidRPr="00123F76">
        <w:rPr>
          <w:rFonts w:ascii="Century" w:hAnsi="Century"/>
          <w:sz w:val="28"/>
          <w:szCs w:val="28"/>
          <w:lang w:val="ru-RU"/>
        </w:rPr>
        <w:t xml:space="preserve"> </w:t>
      </w:r>
      <w:r w:rsidR="007670F8" w:rsidRPr="00123F76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123F76">
        <w:rPr>
          <w:rFonts w:ascii="Century" w:hAnsi="Century"/>
          <w:sz w:val="28"/>
          <w:szCs w:val="28"/>
          <w:lang w:val="ru-RU"/>
        </w:rPr>
        <w:t>ж</w:t>
      </w:r>
      <w:r w:rsidR="00123F76">
        <w:rPr>
          <w:rFonts w:ascii="Century" w:hAnsi="Century"/>
          <w:sz w:val="28"/>
          <w:szCs w:val="28"/>
          <w:lang w:val="ru-RU"/>
        </w:rPr>
        <w:t>о</w:t>
      </w:r>
      <w:r w:rsidRPr="00123F76">
        <w:rPr>
          <w:rFonts w:ascii="Century" w:hAnsi="Century"/>
          <w:sz w:val="28"/>
          <w:szCs w:val="28"/>
          <w:lang w:val="ru-RU"/>
        </w:rPr>
        <w:t>втня</w:t>
      </w:r>
      <w:proofErr w:type="spellEnd"/>
      <w:proofErr w:type="gramEnd"/>
      <w:r w:rsidR="00241D71" w:rsidRPr="00123F76">
        <w:rPr>
          <w:rFonts w:ascii="Century" w:hAnsi="Century"/>
          <w:sz w:val="28"/>
          <w:szCs w:val="28"/>
        </w:rPr>
        <w:t xml:space="preserve"> 202</w:t>
      </w:r>
      <w:r w:rsidR="00CF3907" w:rsidRPr="00123F76">
        <w:rPr>
          <w:rFonts w:ascii="Century" w:hAnsi="Century"/>
          <w:sz w:val="28"/>
          <w:szCs w:val="28"/>
        </w:rPr>
        <w:t>5</w:t>
      </w:r>
      <w:r w:rsidR="00241D71" w:rsidRPr="00123F76">
        <w:rPr>
          <w:rFonts w:ascii="Century" w:hAnsi="Century"/>
          <w:sz w:val="28"/>
          <w:szCs w:val="28"/>
        </w:rPr>
        <w:t xml:space="preserve"> року</w:t>
      </w:r>
      <w:r w:rsidR="007670F8" w:rsidRPr="00123F76">
        <w:rPr>
          <w:rFonts w:ascii="Century" w:hAnsi="Century"/>
          <w:sz w:val="28"/>
          <w:szCs w:val="28"/>
        </w:rPr>
        <w:t xml:space="preserve">                                                                 </w:t>
      </w:r>
      <w:r w:rsidR="006E7FF8" w:rsidRPr="00123F76">
        <w:rPr>
          <w:rFonts w:ascii="Century" w:hAnsi="Century"/>
          <w:sz w:val="28"/>
          <w:szCs w:val="28"/>
          <w:lang w:val="ru-RU"/>
        </w:rPr>
        <w:t xml:space="preserve"> </w:t>
      </w:r>
      <w:r w:rsidR="006E7FF8" w:rsidRPr="00123F76">
        <w:rPr>
          <w:rFonts w:ascii="Century" w:hAnsi="Century"/>
          <w:sz w:val="28"/>
          <w:szCs w:val="28"/>
        </w:rPr>
        <w:t>м.  Городок</w:t>
      </w:r>
      <w:r w:rsidR="007670F8" w:rsidRPr="00123F76">
        <w:rPr>
          <w:rFonts w:ascii="Century" w:hAnsi="Century"/>
          <w:sz w:val="28"/>
          <w:szCs w:val="28"/>
        </w:rPr>
        <w:t xml:space="preserve">     </w:t>
      </w:r>
    </w:p>
    <w:p w14:paraId="4CED170E" w14:textId="03E9F98A" w:rsidR="00B66A0B" w:rsidRPr="00123F76" w:rsidRDefault="00B66A0B" w:rsidP="000660DB">
      <w:pPr>
        <w:tabs>
          <w:tab w:val="left" w:pos="6663"/>
          <w:tab w:val="left" w:pos="7088"/>
          <w:tab w:val="left" w:pos="8364"/>
          <w:tab w:val="left" w:pos="8647"/>
        </w:tabs>
        <w:suppressAutoHyphens w:val="0"/>
        <w:ind w:right="5385"/>
        <w:rPr>
          <w:rFonts w:ascii="Century" w:hAnsi="Century"/>
          <w:b/>
          <w:sz w:val="28"/>
          <w:szCs w:val="28"/>
          <w:lang w:val="ru-RU" w:eastAsia="ru-RU"/>
        </w:rPr>
      </w:pPr>
      <w:r w:rsidRPr="00123F76">
        <w:rPr>
          <w:rFonts w:ascii="Century" w:hAnsi="Century"/>
          <w:b/>
          <w:sz w:val="28"/>
          <w:szCs w:val="28"/>
          <w:lang w:eastAsia="ru-RU"/>
        </w:rPr>
        <w:t xml:space="preserve">Про включення в </w:t>
      </w:r>
      <w:proofErr w:type="spellStart"/>
      <w:r w:rsidRPr="00123F76">
        <w:rPr>
          <w:rFonts w:ascii="Century" w:hAnsi="Century"/>
          <w:b/>
          <w:sz w:val="28"/>
          <w:szCs w:val="28"/>
          <w:lang w:val="ru-RU" w:eastAsia="ru-RU"/>
        </w:rPr>
        <w:t>перелік</w:t>
      </w:r>
      <w:proofErr w:type="spellEnd"/>
      <w:r w:rsidRPr="00123F76">
        <w:rPr>
          <w:rFonts w:ascii="Century" w:hAnsi="Century"/>
          <w:b/>
          <w:sz w:val="28"/>
          <w:szCs w:val="28"/>
          <w:lang w:val="ru-RU" w:eastAsia="ru-RU"/>
        </w:rPr>
        <w:t xml:space="preserve">  </w:t>
      </w:r>
      <w:proofErr w:type="spellStart"/>
      <w:r w:rsidRPr="00123F76">
        <w:rPr>
          <w:rFonts w:ascii="Century" w:hAnsi="Century"/>
          <w:b/>
          <w:sz w:val="28"/>
          <w:szCs w:val="28"/>
          <w:lang w:val="ru-RU" w:eastAsia="ru-RU"/>
        </w:rPr>
        <w:t>об’єктів</w:t>
      </w:r>
      <w:proofErr w:type="spellEnd"/>
      <w:r w:rsidRPr="00123F76">
        <w:rPr>
          <w:rFonts w:ascii="Century" w:hAnsi="Century"/>
          <w:b/>
          <w:sz w:val="28"/>
          <w:szCs w:val="28"/>
          <w:lang w:val="ru-RU" w:eastAsia="ru-RU"/>
        </w:rPr>
        <w:t xml:space="preserve">  </w:t>
      </w:r>
      <w:proofErr w:type="spellStart"/>
      <w:r w:rsidRPr="00123F76">
        <w:rPr>
          <w:rFonts w:ascii="Century" w:hAnsi="Century"/>
          <w:b/>
          <w:sz w:val="28"/>
          <w:szCs w:val="28"/>
          <w:lang w:val="ru-RU" w:eastAsia="ru-RU"/>
        </w:rPr>
        <w:t>малої</w:t>
      </w:r>
      <w:proofErr w:type="spellEnd"/>
      <w:r w:rsidRPr="00123F76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/>
          <w:b/>
          <w:sz w:val="28"/>
          <w:szCs w:val="28"/>
          <w:lang w:val="ru-RU" w:eastAsia="ru-RU"/>
        </w:rPr>
        <w:t>приватизації</w:t>
      </w:r>
      <w:proofErr w:type="spellEnd"/>
      <w:r w:rsidRPr="00123F76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/>
          <w:b/>
          <w:sz w:val="28"/>
          <w:szCs w:val="28"/>
          <w:lang w:val="ru-RU" w:eastAsia="ru-RU"/>
        </w:rPr>
        <w:t>комунальної</w:t>
      </w:r>
      <w:proofErr w:type="spellEnd"/>
      <w:r w:rsidRPr="00123F76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/>
          <w:b/>
          <w:sz w:val="28"/>
          <w:szCs w:val="28"/>
          <w:lang w:val="ru-RU" w:eastAsia="ru-RU"/>
        </w:rPr>
        <w:t>власності</w:t>
      </w:r>
      <w:proofErr w:type="spellEnd"/>
      <w:r w:rsidRPr="00123F76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/>
          <w:b/>
          <w:sz w:val="28"/>
          <w:szCs w:val="28"/>
          <w:lang w:val="ru-RU" w:eastAsia="ru-RU"/>
        </w:rPr>
        <w:t>територіальної</w:t>
      </w:r>
      <w:proofErr w:type="spellEnd"/>
      <w:r w:rsidRPr="00123F76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/>
          <w:b/>
          <w:sz w:val="28"/>
          <w:szCs w:val="28"/>
          <w:lang w:val="ru-RU" w:eastAsia="ru-RU"/>
        </w:rPr>
        <w:t>громади</w:t>
      </w:r>
      <w:proofErr w:type="spellEnd"/>
      <w:r w:rsidRPr="00123F76">
        <w:rPr>
          <w:rFonts w:ascii="Century" w:hAnsi="Century"/>
          <w:b/>
          <w:sz w:val="28"/>
          <w:szCs w:val="28"/>
          <w:lang w:val="ru-RU" w:eastAsia="ru-RU"/>
        </w:rPr>
        <w:t xml:space="preserve">,  </w:t>
      </w:r>
      <w:proofErr w:type="spellStart"/>
      <w:r w:rsidRPr="00123F76">
        <w:rPr>
          <w:rFonts w:ascii="Century" w:hAnsi="Century"/>
          <w:b/>
          <w:sz w:val="28"/>
          <w:szCs w:val="28"/>
          <w:lang w:val="ru-RU" w:eastAsia="ru-RU"/>
        </w:rPr>
        <w:t>що</w:t>
      </w:r>
      <w:proofErr w:type="spellEnd"/>
      <w:r w:rsidRPr="00123F76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r w:rsidR="00123F76" w:rsidRPr="00123F76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/>
          <w:b/>
          <w:sz w:val="28"/>
          <w:szCs w:val="28"/>
          <w:lang w:val="ru-RU" w:eastAsia="ru-RU"/>
        </w:rPr>
        <w:t>підлягають</w:t>
      </w:r>
      <w:proofErr w:type="spellEnd"/>
      <w:r w:rsidRPr="00123F76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/>
          <w:b/>
          <w:sz w:val="28"/>
          <w:szCs w:val="28"/>
          <w:lang w:val="ru-RU" w:eastAsia="ru-RU"/>
        </w:rPr>
        <w:t>приватизації</w:t>
      </w:r>
      <w:proofErr w:type="spellEnd"/>
      <w:r w:rsidRPr="00123F76">
        <w:rPr>
          <w:rFonts w:ascii="Century" w:hAnsi="Century"/>
          <w:b/>
          <w:sz w:val="28"/>
          <w:szCs w:val="28"/>
          <w:lang w:val="ru-RU" w:eastAsia="ru-RU"/>
        </w:rPr>
        <w:t xml:space="preserve"> шляхом продажу на </w:t>
      </w:r>
      <w:proofErr w:type="spellStart"/>
      <w:r w:rsidRPr="00123F76">
        <w:rPr>
          <w:rFonts w:ascii="Century" w:hAnsi="Century"/>
          <w:b/>
          <w:sz w:val="28"/>
          <w:szCs w:val="28"/>
          <w:lang w:val="ru-RU" w:eastAsia="ru-RU"/>
        </w:rPr>
        <w:t>аукціонах</w:t>
      </w:r>
      <w:proofErr w:type="spellEnd"/>
    </w:p>
    <w:p w14:paraId="40B4EE62" w14:textId="0389D9E4" w:rsidR="00B66A0B" w:rsidRPr="00123F76" w:rsidRDefault="00B66A0B" w:rsidP="00123F76">
      <w:pPr>
        <w:suppressAutoHyphens w:val="0"/>
        <w:spacing w:before="100" w:beforeAutospacing="1" w:after="100" w:afterAutospacing="1" w:line="276" w:lineRule="auto"/>
        <w:ind w:firstLine="567"/>
        <w:jc w:val="both"/>
        <w:rPr>
          <w:rFonts w:ascii="Century" w:hAnsi="Century"/>
          <w:sz w:val="28"/>
          <w:szCs w:val="28"/>
          <w:lang w:eastAsia="ru-RU"/>
        </w:rPr>
      </w:pPr>
      <w:r w:rsidRPr="00123F76">
        <w:rPr>
          <w:rFonts w:ascii="Century" w:hAnsi="Century"/>
          <w:sz w:val="28"/>
          <w:szCs w:val="28"/>
          <w:lang w:eastAsia="ru-RU"/>
        </w:rPr>
        <w:t xml:space="preserve">З метою забезпечення прозорості та відкритості наповнення місцевого бюджету, беручи до уваги звернення </w:t>
      </w:r>
      <w:r w:rsidR="00F74A7B" w:rsidRPr="00123F76">
        <w:rPr>
          <w:rFonts w:ascii="Century" w:hAnsi="Century"/>
          <w:sz w:val="28"/>
          <w:szCs w:val="28"/>
          <w:lang w:eastAsia="ru-RU"/>
        </w:rPr>
        <w:t>ПП «ЕЛТЕХ»</w:t>
      </w:r>
      <w:r w:rsidRPr="00123F76">
        <w:rPr>
          <w:rFonts w:ascii="Century" w:hAnsi="Century"/>
          <w:sz w:val="28"/>
          <w:szCs w:val="28"/>
          <w:lang w:eastAsia="ru-RU"/>
        </w:rPr>
        <w:t xml:space="preserve">, відповідно ст.19, ст.43, ст.60 Закону України «Про місцеве самоврядування в Україні», Закону України «Про приватизацію державного і комунального майна», Порядку проведення електронних аукціонів для продажу об'єктів малої приватизації, затвердженого постановою Кабінету Міністрів України від 10.05.2018р. за №432, Городоцька міська рада </w:t>
      </w:r>
    </w:p>
    <w:p w14:paraId="7C4DD9D6" w14:textId="77777777" w:rsidR="00B66A0B" w:rsidRPr="00123F76" w:rsidRDefault="00B66A0B" w:rsidP="00123F76">
      <w:pPr>
        <w:suppressAutoHyphens w:val="0"/>
        <w:spacing w:before="100" w:beforeAutospacing="1" w:after="100" w:afterAutospacing="1" w:line="276" w:lineRule="auto"/>
        <w:ind w:hanging="142"/>
        <w:rPr>
          <w:rFonts w:ascii="Century" w:hAnsi="Century"/>
          <w:b/>
          <w:sz w:val="28"/>
          <w:szCs w:val="28"/>
          <w:lang w:eastAsia="ru-RU"/>
        </w:rPr>
      </w:pPr>
      <w:r w:rsidRPr="00123F76">
        <w:rPr>
          <w:rFonts w:ascii="Century" w:hAnsi="Century"/>
          <w:b/>
          <w:sz w:val="28"/>
          <w:szCs w:val="28"/>
          <w:lang w:eastAsia="ru-RU"/>
        </w:rPr>
        <w:t>ВИРІШИЛА:</w:t>
      </w:r>
    </w:p>
    <w:p w14:paraId="20BBCE15" w14:textId="64DB7576" w:rsidR="00B66A0B" w:rsidRPr="00123F76" w:rsidRDefault="00B66A0B" w:rsidP="00123F76">
      <w:pPr>
        <w:numPr>
          <w:ilvl w:val="0"/>
          <w:numId w:val="19"/>
        </w:numPr>
        <w:tabs>
          <w:tab w:val="num" w:pos="1254"/>
        </w:tabs>
        <w:suppressAutoHyphens w:val="0"/>
        <w:spacing w:before="100" w:beforeAutospacing="1" w:after="100" w:afterAutospacing="1" w:line="276" w:lineRule="auto"/>
        <w:ind w:left="0" w:firstLine="567"/>
        <w:jc w:val="both"/>
        <w:rPr>
          <w:rFonts w:ascii="Century" w:hAnsi="Century"/>
          <w:sz w:val="28"/>
          <w:szCs w:val="28"/>
          <w:lang w:val="ru-RU" w:eastAsia="ru-RU"/>
        </w:rPr>
      </w:pPr>
      <w:r w:rsidRPr="00123F76">
        <w:rPr>
          <w:rFonts w:ascii="Century" w:hAnsi="Century"/>
          <w:sz w:val="28"/>
          <w:szCs w:val="28"/>
          <w:lang w:eastAsia="ru-RU"/>
        </w:rPr>
        <w:t xml:space="preserve">Включити в </w:t>
      </w:r>
      <w:proofErr w:type="spellStart"/>
      <w:r w:rsidRPr="00123F76">
        <w:rPr>
          <w:rFonts w:ascii="Century" w:hAnsi="Century"/>
          <w:sz w:val="28"/>
          <w:szCs w:val="28"/>
          <w:lang w:val="ru-RU" w:eastAsia="ru-RU"/>
        </w:rPr>
        <w:t>перелік</w:t>
      </w:r>
      <w:proofErr w:type="spellEnd"/>
      <w:r w:rsidRPr="00123F76">
        <w:rPr>
          <w:rFonts w:ascii="Century" w:hAnsi="Century"/>
          <w:sz w:val="28"/>
          <w:szCs w:val="28"/>
          <w:lang w:val="ru-RU" w:eastAsia="ru-RU"/>
        </w:rPr>
        <w:t xml:space="preserve">  </w:t>
      </w:r>
      <w:proofErr w:type="spellStart"/>
      <w:r w:rsidRPr="00123F76">
        <w:rPr>
          <w:rFonts w:ascii="Century" w:hAnsi="Century"/>
          <w:sz w:val="28"/>
          <w:szCs w:val="28"/>
          <w:lang w:val="ru-RU" w:eastAsia="ru-RU"/>
        </w:rPr>
        <w:t>об’єктів</w:t>
      </w:r>
      <w:proofErr w:type="spellEnd"/>
      <w:r w:rsidRPr="00123F76">
        <w:rPr>
          <w:rFonts w:ascii="Century" w:hAnsi="Century"/>
          <w:sz w:val="28"/>
          <w:szCs w:val="28"/>
          <w:lang w:val="ru-RU" w:eastAsia="ru-RU"/>
        </w:rPr>
        <w:t xml:space="preserve">  </w:t>
      </w:r>
      <w:proofErr w:type="spellStart"/>
      <w:r w:rsidRPr="00123F76">
        <w:rPr>
          <w:rFonts w:ascii="Century" w:hAnsi="Century"/>
          <w:sz w:val="28"/>
          <w:szCs w:val="28"/>
          <w:lang w:val="ru-RU" w:eastAsia="ru-RU"/>
        </w:rPr>
        <w:t>малої</w:t>
      </w:r>
      <w:proofErr w:type="spellEnd"/>
      <w:r w:rsidRPr="00123F76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/>
          <w:sz w:val="28"/>
          <w:szCs w:val="28"/>
          <w:lang w:val="ru-RU" w:eastAsia="ru-RU"/>
        </w:rPr>
        <w:t>приватизації</w:t>
      </w:r>
      <w:proofErr w:type="spellEnd"/>
      <w:r w:rsidRPr="00123F76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/>
          <w:sz w:val="28"/>
          <w:szCs w:val="28"/>
          <w:lang w:val="ru-RU" w:eastAsia="ru-RU"/>
        </w:rPr>
        <w:t>комунальної</w:t>
      </w:r>
      <w:proofErr w:type="spellEnd"/>
      <w:r w:rsidRPr="00123F76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/>
          <w:sz w:val="28"/>
          <w:szCs w:val="28"/>
          <w:lang w:val="ru-RU" w:eastAsia="ru-RU"/>
        </w:rPr>
        <w:t>власності</w:t>
      </w:r>
      <w:proofErr w:type="spellEnd"/>
      <w:r w:rsidRPr="00123F76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/>
          <w:sz w:val="28"/>
          <w:szCs w:val="28"/>
          <w:lang w:val="ru-RU" w:eastAsia="ru-RU"/>
        </w:rPr>
        <w:t>територіальної</w:t>
      </w:r>
      <w:proofErr w:type="spellEnd"/>
      <w:r w:rsidRPr="00123F76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/>
          <w:sz w:val="28"/>
          <w:szCs w:val="28"/>
          <w:lang w:val="ru-RU" w:eastAsia="ru-RU"/>
        </w:rPr>
        <w:t>громади</w:t>
      </w:r>
      <w:proofErr w:type="spellEnd"/>
      <w:r w:rsidRPr="00123F76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Pr="00123F76">
        <w:rPr>
          <w:rFonts w:ascii="Century" w:hAnsi="Century"/>
          <w:sz w:val="28"/>
          <w:szCs w:val="28"/>
          <w:lang w:val="ru-RU" w:eastAsia="ru-RU"/>
        </w:rPr>
        <w:t>що</w:t>
      </w:r>
      <w:proofErr w:type="spellEnd"/>
      <w:r w:rsidRPr="00123F76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/>
          <w:sz w:val="28"/>
          <w:szCs w:val="28"/>
          <w:lang w:val="ru-RU" w:eastAsia="ru-RU"/>
        </w:rPr>
        <w:t>підлягають</w:t>
      </w:r>
      <w:proofErr w:type="spellEnd"/>
      <w:r w:rsidRPr="00123F76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/>
          <w:sz w:val="28"/>
          <w:szCs w:val="28"/>
          <w:lang w:val="ru-RU" w:eastAsia="ru-RU"/>
        </w:rPr>
        <w:t>приватизації</w:t>
      </w:r>
      <w:proofErr w:type="spellEnd"/>
      <w:r w:rsidRPr="00123F76">
        <w:rPr>
          <w:rFonts w:ascii="Century" w:hAnsi="Century"/>
          <w:sz w:val="28"/>
          <w:szCs w:val="28"/>
          <w:lang w:val="ru-RU" w:eastAsia="ru-RU"/>
        </w:rPr>
        <w:t xml:space="preserve"> шляхом продажу на </w:t>
      </w:r>
      <w:proofErr w:type="spellStart"/>
      <w:r w:rsidRPr="00123F76">
        <w:rPr>
          <w:rFonts w:ascii="Century" w:hAnsi="Century"/>
          <w:sz w:val="28"/>
          <w:szCs w:val="28"/>
          <w:lang w:val="ru-RU" w:eastAsia="ru-RU"/>
        </w:rPr>
        <w:t>аукціоні</w:t>
      </w:r>
      <w:proofErr w:type="spellEnd"/>
      <w:r w:rsidRPr="00123F76">
        <w:rPr>
          <w:rFonts w:ascii="Century" w:hAnsi="Century"/>
          <w:sz w:val="28"/>
          <w:szCs w:val="28"/>
          <w:lang w:eastAsia="ru-RU"/>
        </w:rPr>
        <w:t xml:space="preserve"> </w:t>
      </w:r>
      <w:proofErr w:type="spellStart"/>
      <w:r w:rsidR="00F74A7B" w:rsidRPr="00123F76">
        <w:rPr>
          <w:rFonts w:ascii="Century" w:hAnsi="Century"/>
          <w:sz w:val="28"/>
          <w:szCs w:val="28"/>
          <w:lang w:eastAsia="ru-RU"/>
        </w:rPr>
        <w:t>тарнсформатор</w:t>
      </w:r>
      <w:proofErr w:type="spellEnd"/>
      <w:r w:rsidR="00F74A7B" w:rsidRPr="00123F76">
        <w:rPr>
          <w:rFonts w:ascii="Century" w:hAnsi="Century"/>
          <w:sz w:val="28"/>
          <w:szCs w:val="28"/>
          <w:lang w:eastAsia="ru-RU"/>
        </w:rPr>
        <w:t xml:space="preserve"> масляний  ТМН-6300/35-УІ</w:t>
      </w:r>
    </w:p>
    <w:p w14:paraId="5FDDBE9D" w14:textId="77777777" w:rsidR="00B66A0B" w:rsidRPr="00123F76" w:rsidRDefault="00B66A0B" w:rsidP="00123F76">
      <w:pPr>
        <w:numPr>
          <w:ilvl w:val="0"/>
          <w:numId w:val="19"/>
        </w:numPr>
        <w:tabs>
          <w:tab w:val="num" w:pos="1254"/>
        </w:tabs>
        <w:suppressAutoHyphens w:val="0"/>
        <w:spacing w:before="100" w:beforeAutospacing="1" w:after="100" w:afterAutospacing="1" w:line="276" w:lineRule="auto"/>
        <w:ind w:left="0" w:firstLine="567"/>
        <w:jc w:val="both"/>
        <w:rPr>
          <w:rFonts w:ascii="Century" w:hAnsi="Century"/>
          <w:sz w:val="28"/>
          <w:szCs w:val="28"/>
          <w:lang w:eastAsia="ru-RU"/>
        </w:rPr>
      </w:pPr>
      <w:r w:rsidRPr="00123F76">
        <w:rPr>
          <w:rFonts w:ascii="Century" w:hAnsi="Century"/>
          <w:sz w:val="28"/>
          <w:szCs w:val="28"/>
          <w:lang w:eastAsia="uk-UA"/>
        </w:rPr>
        <w:t>Виконавчому комітету Городоцької  міської ради   забезпечити</w:t>
      </w:r>
      <w:r w:rsidRPr="00123F76">
        <w:rPr>
          <w:rFonts w:ascii="Century" w:hAnsi="Century"/>
          <w:sz w:val="28"/>
          <w:szCs w:val="28"/>
          <w:lang w:eastAsia="ru-RU"/>
        </w:rPr>
        <w:t>:</w:t>
      </w:r>
    </w:p>
    <w:p w14:paraId="58E675B5" w14:textId="77777777" w:rsidR="00B66A0B" w:rsidRPr="00123F76" w:rsidRDefault="00B66A0B" w:rsidP="00123F76">
      <w:pPr>
        <w:suppressAutoHyphens w:val="0"/>
        <w:spacing w:before="100" w:beforeAutospacing="1" w:after="100" w:afterAutospacing="1" w:line="276" w:lineRule="auto"/>
        <w:ind w:firstLine="567"/>
        <w:jc w:val="both"/>
        <w:rPr>
          <w:rFonts w:ascii="Century" w:hAnsi="Century"/>
          <w:sz w:val="28"/>
          <w:szCs w:val="28"/>
          <w:lang w:eastAsia="ru-RU"/>
        </w:rPr>
      </w:pPr>
      <w:r w:rsidRPr="00123F76">
        <w:rPr>
          <w:rFonts w:ascii="Century" w:hAnsi="Century"/>
          <w:sz w:val="28"/>
          <w:szCs w:val="28"/>
          <w:lang w:eastAsia="ru-RU"/>
        </w:rPr>
        <w:t>2.1. Оприлюднення переліку об'єктів комунальної власності, які включені до переліку об'єктів, що підлягають продажу на конкурентних засадах шляхом проведення електронного аукціону, згідно з вимогами  Закону України  «Про місцеве самоврядування в Україні», Закону України «Про приватизацію державного і комунального майна», Порядку проведення електронних аукціонів для продажу об'єктів малої приватизації, затвердженого постановою Кабінету Міністрів України від 10.05.2018р. за №432.</w:t>
      </w:r>
    </w:p>
    <w:p w14:paraId="1C3E9771" w14:textId="77777777" w:rsidR="00B66A0B" w:rsidRPr="00123F76" w:rsidRDefault="00B66A0B" w:rsidP="00123F76">
      <w:pPr>
        <w:suppressAutoHyphens w:val="0"/>
        <w:spacing w:before="100" w:beforeAutospacing="1" w:after="100" w:afterAutospacing="1" w:line="276" w:lineRule="auto"/>
        <w:ind w:firstLine="567"/>
        <w:jc w:val="both"/>
        <w:rPr>
          <w:rFonts w:ascii="Century" w:hAnsi="Century"/>
          <w:sz w:val="28"/>
          <w:szCs w:val="28"/>
          <w:lang w:eastAsia="ru-RU"/>
        </w:rPr>
      </w:pPr>
      <w:r w:rsidRPr="00123F76">
        <w:rPr>
          <w:rFonts w:ascii="Century" w:hAnsi="Century"/>
          <w:sz w:val="28"/>
          <w:szCs w:val="28"/>
          <w:lang w:eastAsia="ru-RU"/>
        </w:rPr>
        <w:lastRenderedPageBreak/>
        <w:t xml:space="preserve">2.2. Вчинити всі необхідні дії пов'язані з </w:t>
      </w:r>
      <w:proofErr w:type="spellStart"/>
      <w:r w:rsidRPr="00123F76">
        <w:rPr>
          <w:rFonts w:ascii="Century" w:hAnsi="Century"/>
          <w:sz w:val="28"/>
          <w:szCs w:val="28"/>
          <w:lang w:eastAsia="ru-RU"/>
        </w:rPr>
        <w:t>продажем</w:t>
      </w:r>
      <w:proofErr w:type="spellEnd"/>
      <w:r w:rsidRPr="00123F76">
        <w:rPr>
          <w:rFonts w:ascii="Century" w:hAnsi="Century"/>
          <w:sz w:val="28"/>
          <w:szCs w:val="28"/>
          <w:lang w:eastAsia="ru-RU"/>
        </w:rPr>
        <w:t xml:space="preserve"> об'єкту комунальної власності шляхом проведення електронного аукціону у порядку, визначеному чинним законодавством України.</w:t>
      </w:r>
    </w:p>
    <w:p w14:paraId="660AF303" w14:textId="7FEC9C58" w:rsidR="00353C5A" w:rsidRPr="00123F76" w:rsidRDefault="00B66A0B" w:rsidP="00123F76">
      <w:pPr>
        <w:suppressAutoHyphens w:val="0"/>
        <w:spacing w:before="100" w:beforeAutospacing="1" w:after="100" w:afterAutospacing="1" w:line="276" w:lineRule="auto"/>
        <w:ind w:firstLine="567"/>
        <w:jc w:val="both"/>
        <w:rPr>
          <w:rFonts w:ascii="Century" w:hAnsi="Century"/>
          <w:sz w:val="28"/>
          <w:szCs w:val="28"/>
          <w:lang w:eastAsia="ru-RU"/>
        </w:rPr>
      </w:pPr>
      <w:r w:rsidRPr="00123F76">
        <w:rPr>
          <w:rFonts w:ascii="Century" w:hAnsi="Century"/>
          <w:sz w:val="28"/>
          <w:szCs w:val="28"/>
          <w:lang w:eastAsia="ru-RU"/>
        </w:rPr>
        <w:t xml:space="preserve">3.  </w:t>
      </w:r>
      <w:r w:rsidRPr="00123F76">
        <w:rPr>
          <w:rFonts w:ascii="Century" w:hAnsi="Century" w:cs="Arial"/>
          <w:sz w:val="28"/>
          <w:szCs w:val="28"/>
          <w:lang w:val="ru-RU" w:eastAsia="ru-RU"/>
        </w:rPr>
        <w:t xml:space="preserve">Контроль за </w:t>
      </w:r>
      <w:proofErr w:type="spellStart"/>
      <w:r w:rsidRPr="00123F76">
        <w:rPr>
          <w:rFonts w:ascii="Century" w:hAnsi="Century" w:cs="Arial"/>
          <w:sz w:val="28"/>
          <w:szCs w:val="28"/>
          <w:lang w:val="ru-RU" w:eastAsia="ru-RU"/>
        </w:rPr>
        <w:t>виконанням</w:t>
      </w:r>
      <w:proofErr w:type="spellEnd"/>
      <w:r w:rsidRPr="00123F76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 w:cs="Arial"/>
          <w:sz w:val="28"/>
          <w:szCs w:val="28"/>
          <w:lang w:val="ru-RU" w:eastAsia="ru-RU"/>
        </w:rPr>
        <w:t>даного</w:t>
      </w:r>
      <w:proofErr w:type="spellEnd"/>
      <w:r w:rsidRPr="00123F76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 w:cs="Arial"/>
          <w:sz w:val="28"/>
          <w:szCs w:val="28"/>
          <w:lang w:val="ru-RU" w:eastAsia="ru-RU"/>
        </w:rPr>
        <w:t>рішення</w:t>
      </w:r>
      <w:proofErr w:type="spellEnd"/>
      <w:r w:rsidRPr="00123F76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 w:cs="Arial"/>
          <w:sz w:val="28"/>
          <w:szCs w:val="28"/>
          <w:lang w:val="ru-RU" w:eastAsia="ru-RU"/>
        </w:rPr>
        <w:t>покласти</w:t>
      </w:r>
      <w:proofErr w:type="spellEnd"/>
      <w:r w:rsidRPr="00123F76">
        <w:rPr>
          <w:rFonts w:ascii="Century" w:hAnsi="Century" w:cs="Arial"/>
          <w:sz w:val="28"/>
          <w:szCs w:val="28"/>
          <w:lang w:val="ru-RU" w:eastAsia="ru-RU"/>
        </w:rPr>
        <w:t xml:space="preserve"> на </w:t>
      </w:r>
      <w:proofErr w:type="spellStart"/>
      <w:r w:rsidRPr="00123F76">
        <w:rPr>
          <w:rFonts w:ascii="Century" w:hAnsi="Century" w:cs="Arial"/>
          <w:sz w:val="28"/>
          <w:szCs w:val="28"/>
          <w:lang w:val="ru-RU" w:eastAsia="ru-RU"/>
        </w:rPr>
        <w:t>постійну</w:t>
      </w:r>
      <w:proofErr w:type="spellEnd"/>
      <w:r w:rsidRPr="00123F76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 w:cs="Arial"/>
          <w:sz w:val="28"/>
          <w:szCs w:val="28"/>
          <w:lang w:val="ru-RU" w:eastAsia="ru-RU"/>
        </w:rPr>
        <w:t>комісію</w:t>
      </w:r>
      <w:proofErr w:type="spellEnd"/>
      <w:r w:rsidRPr="00123F76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 w:cs="Arial"/>
          <w:sz w:val="28"/>
          <w:szCs w:val="28"/>
          <w:lang w:val="ru-RU" w:eastAsia="ru-RU"/>
        </w:rPr>
        <w:t>міської</w:t>
      </w:r>
      <w:proofErr w:type="spellEnd"/>
      <w:r w:rsidRPr="00123F76">
        <w:rPr>
          <w:rFonts w:ascii="Century" w:hAnsi="Century" w:cs="Arial"/>
          <w:sz w:val="28"/>
          <w:szCs w:val="28"/>
          <w:lang w:val="ru-RU" w:eastAsia="ru-RU"/>
        </w:rPr>
        <w:t xml:space="preserve"> ради з </w:t>
      </w:r>
      <w:proofErr w:type="spellStart"/>
      <w:r w:rsidRPr="00123F76">
        <w:rPr>
          <w:rFonts w:ascii="Century" w:hAnsi="Century" w:cs="Arial"/>
          <w:sz w:val="28"/>
          <w:szCs w:val="28"/>
          <w:lang w:val="ru-RU" w:eastAsia="ru-RU"/>
        </w:rPr>
        <w:t>питань</w:t>
      </w:r>
      <w:proofErr w:type="spellEnd"/>
      <w:r w:rsidRPr="00123F76">
        <w:rPr>
          <w:rFonts w:ascii="Century" w:hAnsi="Century" w:cs="Arial"/>
          <w:sz w:val="28"/>
          <w:szCs w:val="28"/>
          <w:lang w:val="ru-RU" w:eastAsia="ru-RU"/>
        </w:rPr>
        <w:t xml:space="preserve">  бюджету, </w:t>
      </w:r>
      <w:proofErr w:type="spellStart"/>
      <w:r w:rsidRPr="00123F76">
        <w:rPr>
          <w:rFonts w:ascii="Century" w:hAnsi="Century" w:cs="Arial"/>
          <w:sz w:val="28"/>
          <w:szCs w:val="28"/>
          <w:lang w:val="ru-RU" w:eastAsia="ru-RU"/>
        </w:rPr>
        <w:t>соціально-економічного</w:t>
      </w:r>
      <w:proofErr w:type="spellEnd"/>
      <w:r w:rsidRPr="00123F76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123F76">
        <w:rPr>
          <w:rFonts w:ascii="Century" w:hAnsi="Century" w:cs="Arial"/>
          <w:sz w:val="28"/>
          <w:szCs w:val="28"/>
          <w:lang w:val="ru-RU" w:eastAsia="ru-RU"/>
        </w:rPr>
        <w:t>розвитку</w:t>
      </w:r>
      <w:proofErr w:type="spellEnd"/>
      <w:r w:rsidRPr="00123F76">
        <w:rPr>
          <w:rFonts w:ascii="Century" w:hAnsi="Century" w:cs="Arial"/>
          <w:sz w:val="28"/>
          <w:szCs w:val="28"/>
          <w:lang w:val="ru-RU" w:eastAsia="ru-RU"/>
        </w:rPr>
        <w:t xml:space="preserve">, </w:t>
      </w:r>
      <w:proofErr w:type="spellStart"/>
      <w:r w:rsidRPr="00123F76">
        <w:rPr>
          <w:rFonts w:ascii="Century" w:hAnsi="Century" w:cs="Arial"/>
          <w:sz w:val="28"/>
          <w:szCs w:val="28"/>
          <w:lang w:val="ru-RU" w:eastAsia="ru-RU"/>
        </w:rPr>
        <w:t>комунального</w:t>
      </w:r>
      <w:proofErr w:type="spellEnd"/>
      <w:r w:rsidRPr="00123F76">
        <w:rPr>
          <w:rFonts w:ascii="Century" w:hAnsi="Century" w:cs="Arial"/>
          <w:sz w:val="28"/>
          <w:szCs w:val="28"/>
          <w:lang w:val="ru-RU" w:eastAsia="ru-RU"/>
        </w:rPr>
        <w:t xml:space="preserve"> майна і </w:t>
      </w:r>
      <w:proofErr w:type="spellStart"/>
      <w:r w:rsidRPr="00123F76">
        <w:rPr>
          <w:rFonts w:ascii="Century" w:hAnsi="Century" w:cs="Arial"/>
          <w:sz w:val="28"/>
          <w:szCs w:val="28"/>
          <w:lang w:val="ru-RU" w:eastAsia="ru-RU"/>
        </w:rPr>
        <w:t>приватизації</w:t>
      </w:r>
      <w:proofErr w:type="spellEnd"/>
      <w:r w:rsidRPr="00123F76">
        <w:rPr>
          <w:rFonts w:ascii="Century" w:hAnsi="Century"/>
          <w:bCs/>
          <w:color w:val="000000"/>
          <w:sz w:val="28"/>
          <w:szCs w:val="28"/>
          <w:shd w:val="clear" w:color="auto" w:fill="FFFFFF"/>
          <w:lang w:eastAsia="uk-UA"/>
        </w:rPr>
        <w:t xml:space="preserve"> (</w:t>
      </w:r>
      <w:proofErr w:type="spellStart"/>
      <w:r w:rsidRPr="00123F76">
        <w:rPr>
          <w:rFonts w:ascii="Century" w:hAnsi="Century"/>
          <w:bCs/>
          <w:color w:val="000000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Pr="00123F76">
        <w:rPr>
          <w:rFonts w:ascii="Century" w:hAnsi="Century"/>
          <w:bCs/>
          <w:color w:val="000000"/>
          <w:sz w:val="28"/>
          <w:szCs w:val="28"/>
          <w:shd w:val="clear" w:color="auto" w:fill="FFFFFF"/>
          <w:lang w:eastAsia="uk-UA"/>
        </w:rPr>
        <w:t>)</w:t>
      </w:r>
      <w:r w:rsidRPr="00123F76">
        <w:rPr>
          <w:rFonts w:ascii="Century" w:hAnsi="Century"/>
          <w:sz w:val="28"/>
          <w:szCs w:val="28"/>
          <w:lang w:eastAsia="uk-UA"/>
        </w:rPr>
        <w:t>.</w:t>
      </w:r>
    </w:p>
    <w:p w14:paraId="4D199580" w14:textId="77777777" w:rsidR="00353C5A" w:rsidRPr="00123F76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7D83FE42" w14:textId="77777777" w:rsidR="00101482" w:rsidRPr="00123F76" w:rsidRDefault="00BD0977" w:rsidP="00123F76">
      <w:pPr>
        <w:autoSpaceDE w:val="0"/>
        <w:autoSpaceDN w:val="0"/>
        <w:adjustRightInd w:val="0"/>
        <w:jc w:val="center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123F76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123F76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123F76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123F76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9F2439" w:rsidRPr="00123F76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9F2439" w:rsidRPr="00123F76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123F76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272E47" w:rsidRPr="00123F76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</w:t>
      </w:r>
      <w:r w:rsidR="00974D3B" w:rsidRPr="00123F76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К</w:t>
      </w:r>
    </w:p>
    <w:p w14:paraId="3C50385A" w14:textId="2BFE255B" w:rsidR="00101482" w:rsidRPr="00123F76" w:rsidRDefault="00101482" w:rsidP="006E7FF8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sectPr w:rsidR="00101482" w:rsidRPr="00123F76" w:rsidSect="003D71DB">
      <w:headerReference w:type="default" r:id="rId9"/>
      <w:headerReference w:type="firs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01B9C" w14:textId="77777777" w:rsidR="00E1729F" w:rsidRDefault="00E1729F" w:rsidP="00B45203">
      <w:r>
        <w:separator/>
      </w:r>
    </w:p>
  </w:endnote>
  <w:endnote w:type="continuationSeparator" w:id="0">
    <w:p w14:paraId="69B7083A" w14:textId="77777777" w:rsidR="00E1729F" w:rsidRDefault="00E1729F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FA4FE" w14:textId="77777777" w:rsidR="00E1729F" w:rsidRDefault="00E1729F" w:rsidP="00B45203">
      <w:r>
        <w:separator/>
      </w:r>
    </w:p>
  </w:footnote>
  <w:footnote w:type="continuationSeparator" w:id="0">
    <w:p w14:paraId="55A02A25" w14:textId="77777777" w:rsidR="00E1729F" w:rsidRDefault="00E1729F" w:rsidP="00B45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2352675"/>
      <w:docPartObj>
        <w:docPartGallery w:val="Page Numbers (Top of Page)"/>
        <w:docPartUnique/>
      </w:docPartObj>
    </w:sdtPr>
    <w:sdtContent>
      <w:p w14:paraId="46E2D885" w14:textId="110DB0BF" w:rsidR="003D71DB" w:rsidRDefault="003D71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10058" w14:textId="28D7606F" w:rsidR="003D71DB" w:rsidRDefault="003D71DB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C163128"/>
    <w:multiLevelType w:val="multilevel"/>
    <w:tmpl w:val="9F5A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5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390795"/>
    <w:multiLevelType w:val="hybridMultilevel"/>
    <w:tmpl w:val="44C6BE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1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2" w15:restartNumberingAfterBreak="0">
    <w:nsid w:val="57813656"/>
    <w:multiLevelType w:val="hybridMultilevel"/>
    <w:tmpl w:val="76AE51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5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6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7" w15:restartNumberingAfterBreak="0">
    <w:nsid w:val="77E56040"/>
    <w:multiLevelType w:val="hybridMultilevel"/>
    <w:tmpl w:val="7FCC2F2E"/>
    <w:lvl w:ilvl="0" w:tplc="0422000F">
      <w:start w:val="1"/>
      <w:numFmt w:val="decimal"/>
      <w:lvlText w:val="%1."/>
      <w:lvlJc w:val="left"/>
      <w:pPr>
        <w:ind w:left="2283" w:hanging="360"/>
      </w:pPr>
    </w:lvl>
    <w:lvl w:ilvl="1" w:tplc="04220019" w:tentative="1">
      <w:start w:val="1"/>
      <w:numFmt w:val="lowerLetter"/>
      <w:lvlText w:val="%2."/>
      <w:lvlJc w:val="left"/>
      <w:pPr>
        <w:ind w:left="3003" w:hanging="360"/>
      </w:pPr>
    </w:lvl>
    <w:lvl w:ilvl="2" w:tplc="0422001B" w:tentative="1">
      <w:start w:val="1"/>
      <w:numFmt w:val="lowerRoman"/>
      <w:lvlText w:val="%3."/>
      <w:lvlJc w:val="right"/>
      <w:pPr>
        <w:ind w:left="3723" w:hanging="180"/>
      </w:pPr>
    </w:lvl>
    <w:lvl w:ilvl="3" w:tplc="0422000F" w:tentative="1">
      <w:start w:val="1"/>
      <w:numFmt w:val="decimal"/>
      <w:lvlText w:val="%4."/>
      <w:lvlJc w:val="left"/>
      <w:pPr>
        <w:ind w:left="4443" w:hanging="360"/>
      </w:pPr>
    </w:lvl>
    <w:lvl w:ilvl="4" w:tplc="04220019" w:tentative="1">
      <w:start w:val="1"/>
      <w:numFmt w:val="lowerLetter"/>
      <w:lvlText w:val="%5."/>
      <w:lvlJc w:val="left"/>
      <w:pPr>
        <w:ind w:left="5163" w:hanging="360"/>
      </w:pPr>
    </w:lvl>
    <w:lvl w:ilvl="5" w:tplc="0422001B" w:tentative="1">
      <w:start w:val="1"/>
      <w:numFmt w:val="lowerRoman"/>
      <w:lvlText w:val="%6."/>
      <w:lvlJc w:val="right"/>
      <w:pPr>
        <w:ind w:left="5883" w:hanging="180"/>
      </w:pPr>
    </w:lvl>
    <w:lvl w:ilvl="6" w:tplc="0422000F" w:tentative="1">
      <w:start w:val="1"/>
      <w:numFmt w:val="decimal"/>
      <w:lvlText w:val="%7."/>
      <w:lvlJc w:val="left"/>
      <w:pPr>
        <w:ind w:left="6603" w:hanging="360"/>
      </w:pPr>
    </w:lvl>
    <w:lvl w:ilvl="7" w:tplc="04220019" w:tentative="1">
      <w:start w:val="1"/>
      <w:numFmt w:val="lowerLetter"/>
      <w:lvlText w:val="%8."/>
      <w:lvlJc w:val="left"/>
      <w:pPr>
        <w:ind w:left="7323" w:hanging="360"/>
      </w:pPr>
    </w:lvl>
    <w:lvl w:ilvl="8" w:tplc="0422001B" w:tentative="1">
      <w:start w:val="1"/>
      <w:numFmt w:val="lowerRoman"/>
      <w:lvlText w:val="%9."/>
      <w:lvlJc w:val="right"/>
      <w:pPr>
        <w:ind w:left="8043" w:hanging="180"/>
      </w:pPr>
    </w:lvl>
  </w:abstractNum>
  <w:abstractNum w:abstractNumId="18" w15:restartNumberingAfterBreak="0">
    <w:nsid w:val="7E3C29F8"/>
    <w:multiLevelType w:val="hybridMultilevel"/>
    <w:tmpl w:val="96687A9A"/>
    <w:lvl w:ilvl="0" w:tplc="0422000F">
      <w:start w:val="1"/>
      <w:numFmt w:val="decimal"/>
      <w:lvlText w:val="%1."/>
      <w:lvlJc w:val="left"/>
      <w:pPr>
        <w:ind w:left="1823" w:hanging="360"/>
      </w:pPr>
    </w:lvl>
    <w:lvl w:ilvl="1" w:tplc="04220019" w:tentative="1">
      <w:start w:val="1"/>
      <w:numFmt w:val="lowerLetter"/>
      <w:lvlText w:val="%2."/>
      <w:lvlJc w:val="left"/>
      <w:pPr>
        <w:ind w:left="2543" w:hanging="360"/>
      </w:pPr>
    </w:lvl>
    <w:lvl w:ilvl="2" w:tplc="0422001B" w:tentative="1">
      <w:start w:val="1"/>
      <w:numFmt w:val="lowerRoman"/>
      <w:lvlText w:val="%3."/>
      <w:lvlJc w:val="right"/>
      <w:pPr>
        <w:ind w:left="3263" w:hanging="180"/>
      </w:pPr>
    </w:lvl>
    <w:lvl w:ilvl="3" w:tplc="0422000F" w:tentative="1">
      <w:start w:val="1"/>
      <w:numFmt w:val="decimal"/>
      <w:lvlText w:val="%4."/>
      <w:lvlJc w:val="left"/>
      <w:pPr>
        <w:ind w:left="3983" w:hanging="360"/>
      </w:pPr>
    </w:lvl>
    <w:lvl w:ilvl="4" w:tplc="04220019" w:tentative="1">
      <w:start w:val="1"/>
      <w:numFmt w:val="lowerLetter"/>
      <w:lvlText w:val="%5."/>
      <w:lvlJc w:val="left"/>
      <w:pPr>
        <w:ind w:left="4703" w:hanging="360"/>
      </w:pPr>
    </w:lvl>
    <w:lvl w:ilvl="5" w:tplc="0422001B" w:tentative="1">
      <w:start w:val="1"/>
      <w:numFmt w:val="lowerRoman"/>
      <w:lvlText w:val="%6."/>
      <w:lvlJc w:val="right"/>
      <w:pPr>
        <w:ind w:left="5423" w:hanging="180"/>
      </w:pPr>
    </w:lvl>
    <w:lvl w:ilvl="6" w:tplc="0422000F" w:tentative="1">
      <w:start w:val="1"/>
      <w:numFmt w:val="decimal"/>
      <w:lvlText w:val="%7."/>
      <w:lvlJc w:val="left"/>
      <w:pPr>
        <w:ind w:left="6143" w:hanging="360"/>
      </w:pPr>
    </w:lvl>
    <w:lvl w:ilvl="7" w:tplc="04220019" w:tentative="1">
      <w:start w:val="1"/>
      <w:numFmt w:val="lowerLetter"/>
      <w:lvlText w:val="%8."/>
      <w:lvlJc w:val="left"/>
      <w:pPr>
        <w:ind w:left="6863" w:hanging="360"/>
      </w:pPr>
    </w:lvl>
    <w:lvl w:ilvl="8" w:tplc="0422001B" w:tentative="1">
      <w:start w:val="1"/>
      <w:numFmt w:val="lowerRoman"/>
      <w:lvlText w:val="%9."/>
      <w:lvlJc w:val="right"/>
      <w:pPr>
        <w:ind w:left="7583" w:hanging="180"/>
      </w:pPr>
    </w:lvl>
  </w:abstractNum>
  <w:num w:numId="1" w16cid:durableId="1440834857">
    <w:abstractNumId w:val="7"/>
  </w:num>
  <w:num w:numId="2" w16cid:durableId="1943996747">
    <w:abstractNumId w:val="3"/>
  </w:num>
  <w:num w:numId="3" w16cid:durableId="1484662943">
    <w:abstractNumId w:val="14"/>
  </w:num>
  <w:num w:numId="4" w16cid:durableId="17855708">
    <w:abstractNumId w:val="5"/>
  </w:num>
  <w:num w:numId="5" w16cid:durableId="493184277">
    <w:abstractNumId w:val="10"/>
  </w:num>
  <w:num w:numId="6" w16cid:durableId="535972409">
    <w:abstractNumId w:val="11"/>
  </w:num>
  <w:num w:numId="7" w16cid:durableId="1114131349">
    <w:abstractNumId w:val="13"/>
  </w:num>
  <w:num w:numId="8" w16cid:durableId="464737349">
    <w:abstractNumId w:val="2"/>
  </w:num>
  <w:num w:numId="9" w16cid:durableId="1263993266">
    <w:abstractNumId w:val="4"/>
  </w:num>
  <w:num w:numId="10" w16cid:durableId="156188008">
    <w:abstractNumId w:val="15"/>
  </w:num>
  <w:num w:numId="11" w16cid:durableId="1159737136">
    <w:abstractNumId w:val="16"/>
  </w:num>
  <w:num w:numId="12" w16cid:durableId="2141340694">
    <w:abstractNumId w:val="0"/>
  </w:num>
  <w:num w:numId="13" w16cid:durableId="1987390247">
    <w:abstractNumId w:val="9"/>
  </w:num>
  <w:num w:numId="14" w16cid:durableId="1880162807">
    <w:abstractNumId w:val="6"/>
  </w:num>
  <w:num w:numId="15" w16cid:durableId="1794404943">
    <w:abstractNumId w:val="12"/>
  </w:num>
  <w:num w:numId="16" w16cid:durableId="1630549714">
    <w:abstractNumId w:val="17"/>
  </w:num>
  <w:num w:numId="17" w16cid:durableId="1300651221">
    <w:abstractNumId w:val="8"/>
  </w:num>
  <w:num w:numId="18" w16cid:durableId="789057554">
    <w:abstractNumId w:val="18"/>
  </w:num>
  <w:num w:numId="19" w16cid:durableId="1248273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14CD"/>
    <w:rsid w:val="00007F00"/>
    <w:rsid w:val="000107D2"/>
    <w:rsid w:val="00011C85"/>
    <w:rsid w:val="00013FE9"/>
    <w:rsid w:val="0001511C"/>
    <w:rsid w:val="000660DB"/>
    <w:rsid w:val="000678BD"/>
    <w:rsid w:val="0008431C"/>
    <w:rsid w:val="00096889"/>
    <w:rsid w:val="000A2461"/>
    <w:rsid w:val="000C7122"/>
    <w:rsid w:val="000D5902"/>
    <w:rsid w:val="000E03C9"/>
    <w:rsid w:val="00101482"/>
    <w:rsid w:val="001045DB"/>
    <w:rsid w:val="00111C86"/>
    <w:rsid w:val="00120E35"/>
    <w:rsid w:val="00123CAD"/>
    <w:rsid w:val="00123F76"/>
    <w:rsid w:val="0013537E"/>
    <w:rsid w:val="00140EBE"/>
    <w:rsid w:val="001542D1"/>
    <w:rsid w:val="00156D2E"/>
    <w:rsid w:val="0015745B"/>
    <w:rsid w:val="00160562"/>
    <w:rsid w:val="0017728B"/>
    <w:rsid w:val="0018690B"/>
    <w:rsid w:val="001927D6"/>
    <w:rsid w:val="00192BA0"/>
    <w:rsid w:val="0019387A"/>
    <w:rsid w:val="001B056F"/>
    <w:rsid w:val="001C0034"/>
    <w:rsid w:val="001E0321"/>
    <w:rsid w:val="001E79AF"/>
    <w:rsid w:val="001F0AEA"/>
    <w:rsid w:val="001F762A"/>
    <w:rsid w:val="00207FAB"/>
    <w:rsid w:val="00210682"/>
    <w:rsid w:val="00210D5D"/>
    <w:rsid w:val="00241D71"/>
    <w:rsid w:val="002440D0"/>
    <w:rsid w:val="00250E84"/>
    <w:rsid w:val="0027270B"/>
    <w:rsid w:val="00272E47"/>
    <w:rsid w:val="00281E55"/>
    <w:rsid w:val="0028552A"/>
    <w:rsid w:val="002860BE"/>
    <w:rsid w:val="002A2DFA"/>
    <w:rsid w:val="002A3232"/>
    <w:rsid w:val="002A4D1D"/>
    <w:rsid w:val="002A6712"/>
    <w:rsid w:val="002A6A9D"/>
    <w:rsid w:val="002B1920"/>
    <w:rsid w:val="002B33DE"/>
    <w:rsid w:val="002D0DAF"/>
    <w:rsid w:val="002F5F14"/>
    <w:rsid w:val="00306225"/>
    <w:rsid w:val="00326C12"/>
    <w:rsid w:val="0034563A"/>
    <w:rsid w:val="00347451"/>
    <w:rsid w:val="00353C5A"/>
    <w:rsid w:val="0037386D"/>
    <w:rsid w:val="003A0663"/>
    <w:rsid w:val="003A137F"/>
    <w:rsid w:val="003B2CFC"/>
    <w:rsid w:val="003B58F1"/>
    <w:rsid w:val="003B6279"/>
    <w:rsid w:val="003D71DB"/>
    <w:rsid w:val="003E27B3"/>
    <w:rsid w:val="003F2640"/>
    <w:rsid w:val="00423602"/>
    <w:rsid w:val="00435E71"/>
    <w:rsid w:val="004528EB"/>
    <w:rsid w:val="004572C4"/>
    <w:rsid w:val="004625A0"/>
    <w:rsid w:val="00463EAA"/>
    <w:rsid w:val="00480D57"/>
    <w:rsid w:val="00482AAA"/>
    <w:rsid w:val="004C601F"/>
    <w:rsid w:val="004D513F"/>
    <w:rsid w:val="004E4133"/>
    <w:rsid w:val="004F455F"/>
    <w:rsid w:val="0050197E"/>
    <w:rsid w:val="0050553A"/>
    <w:rsid w:val="00506E34"/>
    <w:rsid w:val="00513155"/>
    <w:rsid w:val="005218C4"/>
    <w:rsid w:val="0053069B"/>
    <w:rsid w:val="0057739B"/>
    <w:rsid w:val="005806E0"/>
    <w:rsid w:val="00594423"/>
    <w:rsid w:val="005A1EB6"/>
    <w:rsid w:val="005B2817"/>
    <w:rsid w:val="005B63DB"/>
    <w:rsid w:val="005C183C"/>
    <w:rsid w:val="005C1D00"/>
    <w:rsid w:val="005D2293"/>
    <w:rsid w:val="005E3B5B"/>
    <w:rsid w:val="005F0F8E"/>
    <w:rsid w:val="00604AF1"/>
    <w:rsid w:val="0060617C"/>
    <w:rsid w:val="00606678"/>
    <w:rsid w:val="0061017E"/>
    <w:rsid w:val="00614465"/>
    <w:rsid w:val="00623524"/>
    <w:rsid w:val="00632165"/>
    <w:rsid w:val="00640ED9"/>
    <w:rsid w:val="0065677D"/>
    <w:rsid w:val="0066799A"/>
    <w:rsid w:val="0067131A"/>
    <w:rsid w:val="006722C1"/>
    <w:rsid w:val="006852A5"/>
    <w:rsid w:val="0068573F"/>
    <w:rsid w:val="00690DE9"/>
    <w:rsid w:val="006916DC"/>
    <w:rsid w:val="00691AF2"/>
    <w:rsid w:val="00697262"/>
    <w:rsid w:val="00697EB7"/>
    <w:rsid w:val="006E07BA"/>
    <w:rsid w:val="006E68B8"/>
    <w:rsid w:val="006E7FF8"/>
    <w:rsid w:val="007052D5"/>
    <w:rsid w:val="007225F3"/>
    <w:rsid w:val="00726087"/>
    <w:rsid w:val="007340AF"/>
    <w:rsid w:val="007376E1"/>
    <w:rsid w:val="007422BA"/>
    <w:rsid w:val="00747D17"/>
    <w:rsid w:val="00752F58"/>
    <w:rsid w:val="00756F2D"/>
    <w:rsid w:val="007670F8"/>
    <w:rsid w:val="0078619F"/>
    <w:rsid w:val="00787D6D"/>
    <w:rsid w:val="00795277"/>
    <w:rsid w:val="00795311"/>
    <w:rsid w:val="007A538C"/>
    <w:rsid w:val="007B66EB"/>
    <w:rsid w:val="007D231E"/>
    <w:rsid w:val="007D3D83"/>
    <w:rsid w:val="007E3D8B"/>
    <w:rsid w:val="007E3F33"/>
    <w:rsid w:val="007E742A"/>
    <w:rsid w:val="00815764"/>
    <w:rsid w:val="00823D33"/>
    <w:rsid w:val="00872C9A"/>
    <w:rsid w:val="0087630C"/>
    <w:rsid w:val="00886A94"/>
    <w:rsid w:val="008A7DB5"/>
    <w:rsid w:val="008B0DC7"/>
    <w:rsid w:val="008B4A31"/>
    <w:rsid w:val="008B56A4"/>
    <w:rsid w:val="008B579C"/>
    <w:rsid w:val="008B6C51"/>
    <w:rsid w:val="008C2927"/>
    <w:rsid w:val="008E5C9D"/>
    <w:rsid w:val="00902439"/>
    <w:rsid w:val="0090297D"/>
    <w:rsid w:val="00916909"/>
    <w:rsid w:val="00920F8A"/>
    <w:rsid w:val="00924752"/>
    <w:rsid w:val="0094129A"/>
    <w:rsid w:val="00967593"/>
    <w:rsid w:val="00974D3B"/>
    <w:rsid w:val="0097788C"/>
    <w:rsid w:val="00993879"/>
    <w:rsid w:val="00994C5D"/>
    <w:rsid w:val="009D3411"/>
    <w:rsid w:val="009F0EF8"/>
    <w:rsid w:val="009F2439"/>
    <w:rsid w:val="009F2500"/>
    <w:rsid w:val="00A0501F"/>
    <w:rsid w:val="00A27B03"/>
    <w:rsid w:val="00A3063F"/>
    <w:rsid w:val="00A72A2D"/>
    <w:rsid w:val="00A94836"/>
    <w:rsid w:val="00AB52DE"/>
    <w:rsid w:val="00AB603C"/>
    <w:rsid w:val="00AD5CFF"/>
    <w:rsid w:val="00AE5055"/>
    <w:rsid w:val="00B05F3D"/>
    <w:rsid w:val="00B13DE1"/>
    <w:rsid w:val="00B35F87"/>
    <w:rsid w:val="00B45203"/>
    <w:rsid w:val="00B525EB"/>
    <w:rsid w:val="00B54F35"/>
    <w:rsid w:val="00B55894"/>
    <w:rsid w:val="00B66A0B"/>
    <w:rsid w:val="00B87B18"/>
    <w:rsid w:val="00B9254F"/>
    <w:rsid w:val="00B93FA0"/>
    <w:rsid w:val="00B9659C"/>
    <w:rsid w:val="00BA5A33"/>
    <w:rsid w:val="00BB5153"/>
    <w:rsid w:val="00BD0977"/>
    <w:rsid w:val="00BD4631"/>
    <w:rsid w:val="00BD7425"/>
    <w:rsid w:val="00C04E9C"/>
    <w:rsid w:val="00C0742B"/>
    <w:rsid w:val="00C22124"/>
    <w:rsid w:val="00C22B84"/>
    <w:rsid w:val="00C368BC"/>
    <w:rsid w:val="00C516A7"/>
    <w:rsid w:val="00CA32D9"/>
    <w:rsid w:val="00CA4174"/>
    <w:rsid w:val="00CA4340"/>
    <w:rsid w:val="00CA4B9A"/>
    <w:rsid w:val="00CA6B12"/>
    <w:rsid w:val="00CC1738"/>
    <w:rsid w:val="00CC2420"/>
    <w:rsid w:val="00CC26DC"/>
    <w:rsid w:val="00CD70CE"/>
    <w:rsid w:val="00CE001B"/>
    <w:rsid w:val="00CE69B1"/>
    <w:rsid w:val="00CF3907"/>
    <w:rsid w:val="00D03B21"/>
    <w:rsid w:val="00D15D62"/>
    <w:rsid w:val="00D25080"/>
    <w:rsid w:val="00D253F7"/>
    <w:rsid w:val="00D37B11"/>
    <w:rsid w:val="00D37D0E"/>
    <w:rsid w:val="00D37FAA"/>
    <w:rsid w:val="00D459D5"/>
    <w:rsid w:val="00D52AAC"/>
    <w:rsid w:val="00D60112"/>
    <w:rsid w:val="00D751D9"/>
    <w:rsid w:val="00D775FF"/>
    <w:rsid w:val="00D91DCD"/>
    <w:rsid w:val="00DB6506"/>
    <w:rsid w:val="00DC5F56"/>
    <w:rsid w:val="00DE270C"/>
    <w:rsid w:val="00DF2E79"/>
    <w:rsid w:val="00DF4C94"/>
    <w:rsid w:val="00DF7FA2"/>
    <w:rsid w:val="00E06358"/>
    <w:rsid w:val="00E1729F"/>
    <w:rsid w:val="00E205EF"/>
    <w:rsid w:val="00E21A8C"/>
    <w:rsid w:val="00E475F5"/>
    <w:rsid w:val="00E608AB"/>
    <w:rsid w:val="00E70A04"/>
    <w:rsid w:val="00E75EF5"/>
    <w:rsid w:val="00E876CD"/>
    <w:rsid w:val="00EC256F"/>
    <w:rsid w:val="00ED1D8B"/>
    <w:rsid w:val="00EE286E"/>
    <w:rsid w:val="00EE2A66"/>
    <w:rsid w:val="00EE591D"/>
    <w:rsid w:val="00F00AB5"/>
    <w:rsid w:val="00F071E6"/>
    <w:rsid w:val="00F16EDF"/>
    <w:rsid w:val="00F21ADA"/>
    <w:rsid w:val="00F245B5"/>
    <w:rsid w:val="00F4189F"/>
    <w:rsid w:val="00F43D51"/>
    <w:rsid w:val="00F73150"/>
    <w:rsid w:val="00F74037"/>
    <w:rsid w:val="00F74A7B"/>
    <w:rsid w:val="00F75F8C"/>
    <w:rsid w:val="00F9766C"/>
    <w:rsid w:val="00FB6AC2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190BDE"/>
  <w15:docId w15:val="{CC9F937D-A161-4CE2-9D1A-6F8635007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87D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7D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87D6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1"/>
    <w:rsid w:val="0068573F"/>
    <w:rPr>
      <w:spacing w:val="10"/>
      <w:shd w:val="clear" w:color="auto" w:fill="FFFFFF"/>
    </w:rPr>
  </w:style>
  <w:style w:type="character" w:customStyle="1" w:styleId="11">
    <w:name w:val="Заголовок №1_"/>
    <w:link w:val="12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2">
    <w:name w:val="Заголовок №1"/>
    <w:basedOn w:val="a"/>
    <w:link w:val="1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character" w:styleId="ac">
    <w:name w:val="Hyperlink"/>
    <w:basedOn w:val="a0"/>
    <w:uiPriority w:val="99"/>
    <w:unhideWhenUsed/>
    <w:rsid w:val="003E27B3"/>
    <w:rPr>
      <w:color w:val="0000FF" w:themeColor="hyperlink"/>
      <w:u w:val="single"/>
    </w:rPr>
  </w:style>
  <w:style w:type="paragraph" w:styleId="ad">
    <w:name w:val="No Spacing"/>
    <w:uiPriority w:val="1"/>
    <w:qFormat/>
    <w:rsid w:val="00690D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87D6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787D6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787D6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B8A6E-AF2E-483D-AF2A-5094BCC5A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1245</Words>
  <Characters>710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3</cp:revision>
  <cp:lastPrinted>2025-10-28T07:25:00Z</cp:lastPrinted>
  <dcterms:created xsi:type="dcterms:W3CDTF">2025-10-28T07:24:00Z</dcterms:created>
  <dcterms:modified xsi:type="dcterms:W3CDTF">2025-10-28T07:25:00Z</dcterms:modified>
</cp:coreProperties>
</file>